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a zmiany skórne- jak sobie pomóc?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Otyłość, łysienie, liszaje, łuszczyca, trądzik czy atopowe zapalenie skóry to choroby, które mogą nasilać się pod wpływem depresji i stresu. Jaki wpływ mają na siebie depresja a zmiany skórne?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osób chorych na depresję jest ogromna. Pomimo tego, że coraz więcej mówi się na ten temat, problem w dalszym ciągu jest bagatelizowany. Ta choroba ma ogromny wpływ na zdrowie psychiczne i fizyczne. Dowiedz się, jaki wpływ mają na siebie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 a zmiany skórne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a zmiany skórne- wzajemne oddziaływanie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depresji odnoszących się do wyglądu zewnętrznego jest wyidealizowany wizerunek sławnych osób i gwiazd show-biznesu. Media bombardują nas komunikatami, jak powinniśmy wyglądać, by czuć się piękną osobą. Idealna sylwetka, wygładzona twarz, zdrowe i lśniące włosy i długie zgrabne nogi, to ideał, który nie istnieje, a do którego rzekomo powinniśmy dążyć. Nic bardziej mylnego. Odporność psychiczna na wspomniane komunikaty jest sprawą indywidualną. Jedni świetnie czują się w swoim ,,niedoskonałym” ciele, natomiast inni mogą wpędzić się w skrajne zachowania- nieprzynoszące pożądanych efektów prowadzą do załamania.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są wzajemnie powiązane. Choroby skórne i niedoskonałości mają wpływ na kondycję psychiczną, natomiast depresja pogłębia dolegliwości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depresją wywołaną chorobami ciała?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Depresja a zmiany skórne</w:t>
      </w:r>
      <w:r>
        <w:rPr>
          <w:rFonts w:ascii="calibri" w:hAnsi="calibri" w:eastAsia="calibri" w:cs="calibri"/>
          <w:sz w:val="24"/>
          <w:szCs w:val="24"/>
        </w:rPr>
        <w:t xml:space="preserve"> to takie powiązanie, które wywołuje błędne koło. Stan zdrowia psychicznego oraz objawy chorób skóry napędzają się nawzajem. By temu zapobiec, należy najpierw zidentyfikować depresję i podjąć się odpowiedniego leczenia. Najbardziej trafną decyzją będzie rozpoczęcie terapii z pomocą specjalisty. Następnym krokiem będzie podjęcie leczenia chorób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108,depresja-a-choroby-ciala-i-sko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2026-05-20T08:09:46+02:00</dcterms:created>
  <dcterms:modified xsi:type="dcterms:W3CDTF">2026-05-20T08:09:46+02:00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