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używać do pielęgnacji cery z trądzikiem?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Cera trądzikowa nie może dać Ci spokojnie żyć? Cały czas myślisz o tym, że wszyscy podczas rozmowy patrzą się na nowe "okazy" na Twojej twarzy? Pora dowiedzieć się &lt;strong&gt;czego używać do pielęgnacji cery z trądzikiem&lt;/strong&gt;, aby o niej zapomnieć.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używać do pielęgnacji cery z trądzikiem?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cerę trądzikową z pewnością nie raz zastanawiałaś lub zastanawiałeś się </w:t>
      </w:r>
      <w:r>
        <w:rPr>
          <w:rFonts w:ascii="calibri" w:hAnsi="calibri" w:eastAsia="calibri" w:cs="calibri"/>
          <w:sz w:val="24"/>
          <w:szCs w:val="24"/>
          <w:b/>
        </w:rPr>
        <w:t xml:space="preserve">czego używać do pielęgnacji cery trądzikowej</w:t>
      </w:r>
      <w:r>
        <w:rPr>
          <w:rFonts w:ascii="calibri" w:hAnsi="calibri" w:eastAsia="calibri" w:cs="calibri"/>
          <w:sz w:val="24"/>
          <w:szCs w:val="24"/>
        </w:rPr>
        <w:t xml:space="preserve">. To pytanie trapi nie tylko Ciebie i dziś postanowiliśmy na nie odpowiedzieć! Na podstawie wiedzy oraz doświadczenia śmiało można napisać iż najlepsze preparaty do stosowania przez osoby, które borykają się z cerą trądzikową to te, które posiadają nadtlenek benzoilu (2,5-10%) lu kwas salicynowy (0,5-2%). Są to środki, które możesz odstać bez recepty. Jeśli jednak zauważysz, że Twoja cera jest po nich mocno przesuszona to koniecznym będzie stosowanie ich rzadziej.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2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cery,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wiedza na temat 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czego używać do pielęgnacji cery z trądzikiem</w:t>
      </w:r>
      <w:r>
        <w:rPr>
          <w:rFonts w:ascii="calibri" w:hAnsi="calibri" w:eastAsia="calibri" w:cs="calibri"/>
          <w:sz w:val="24"/>
          <w:szCs w:val="24"/>
        </w:rPr>
        <w:t xml:space="preserve"> to nie wszystko. Musisz wyrobić u siebie pewne nawyki. Więcej na ich temat dowiedz się z naszego najnowszego artykułu na blogu Kliniki Medycyny Estetycznej Zakrzewscy w Katowicach: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https://www.klinikazakrzewscy.pl/blog/porady/22,jak-pielegnowac-skore-przy-tradziku-pospolitym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inikazakrzewscy.pl/blog/porady/22,jak-pielegnowac-skore-przy-tradziku-pospoli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2026-05-20T08:43:05+02:00</dcterms:created>
  <dcterms:modified xsi:type="dcterms:W3CDTF">2026-05-20T08:43:05+02:00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