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Leczenie trądziku w Katowicach - jest jeszcze szansa się go pozbyć!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kto zmaga się z wypryskami na twarzy z pewnością zdaje sobie sprawę jak bardzo jest to uciążliwe na co dzień. Co jeśli jest jeszcze jeden sposób, aby się ich pozbyć? Dowiedz się więcej o &lt;strong&gt;leczeniu trądziku&lt;/strong&gt; w &lt;strong&gt;Katowicach&lt;/strong&gt;.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Leczenie trądziku</w:t>
      </w:r>
      <w:r>
        <w:rPr>
          <w:rFonts w:ascii="calibri" w:hAnsi="calibri" w:eastAsia="calibri" w:cs="calibri"/>
          <w:sz w:val="24"/>
          <w:szCs w:val="24"/>
        </w:rPr>
        <w:t xml:space="preserve"> nie zawsze jest rzeczą prostą. Niektórzy zmagają się z nim jedynie podczas okresu dojrzewania, inni muszą z nim walczyć również kiedy są już dorośli. Trądzik nie pojawia się tylko na twarzy, ale również na plecach oraz klatce piersiowej. Jednak jest to choroba, a leczenie trądziku jest możliwe. Zapraszamy do </w:t>
      </w:r>
      <w:r>
        <w:rPr>
          <w:rFonts w:ascii="calibri" w:hAnsi="calibri" w:eastAsia="calibri" w:cs="calibri"/>
          <w:sz w:val="24"/>
          <w:szCs w:val="24"/>
          <w:b/>
        </w:rPr>
        <w:t xml:space="preserve">Katowic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Leczenie trądziku Katowice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Leczenie trądziku Katowice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zaglądając na stronę naszej kliniki medycyny estetycznej Zakrzewscy mogą być Państwo pewni, że odnajdą szczegółowe informacje odnośnie tego jak wygląda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leczenie trądziku</w:t>
      </w:r>
      <w:r>
        <w:rPr>
          <w:rFonts w:ascii="calibri" w:hAnsi="calibri" w:eastAsia="calibri" w:cs="calibri"/>
          <w:sz w:val="24"/>
          <w:szCs w:val="24"/>
        </w:rPr>
        <w:t xml:space="preserve"> w naszej klinice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Katowicach</w:t>
      </w:r>
      <w:r>
        <w:rPr>
          <w:rFonts w:ascii="calibri" w:hAnsi="calibri" w:eastAsia="calibri" w:cs="calibri"/>
          <w:sz w:val="24"/>
          <w:szCs w:val="24"/>
        </w:rPr>
        <w:t xml:space="preserve">. Z chęcią również odpowiemy na Państwa pytania. Zachęcamy do kontaktu.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4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Leczenie trądziku - jak to wygląda?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leczenie składa się wiele czynników. Warto skorzystać z naszej wiedzy i doświadczenia, aby je poznać. W naszej klinice dysponujemy również narzędziami, które pozwalają działać skutecznie i wielopłaszczyznowo.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linikazakrzewscy.pl/oferta/dermatologia/leczenie-tradzik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2024-05-06T12:25:30+02:00</dcterms:created>
  <dcterms:modified xsi:type="dcterms:W3CDTF">2024-05-06T12:25:30+02:00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